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E1CE4" w14:textId="7D8CA40F" w:rsidR="00AC1196" w:rsidRDefault="00320212" w:rsidP="00AC119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Na temelju članka </w:t>
      </w:r>
      <w:r w:rsidR="003A1A8B">
        <w:rPr>
          <w:rFonts w:ascii="Arial" w:hAnsi="Arial" w:cs="Arial"/>
          <w:sz w:val="22"/>
          <w:szCs w:val="22"/>
        </w:rPr>
        <w:t xml:space="preserve">5. stavak 1. </w:t>
      </w:r>
      <w:r>
        <w:rPr>
          <w:rFonts w:ascii="Arial" w:hAnsi="Arial" w:cs="Arial"/>
          <w:sz w:val="22"/>
          <w:szCs w:val="22"/>
        </w:rPr>
        <w:t xml:space="preserve"> </w:t>
      </w:r>
      <w:r w:rsidR="003A1A8B" w:rsidRPr="003A1A8B">
        <w:rPr>
          <w:rFonts w:ascii="Arial" w:hAnsi="Arial" w:cs="Arial"/>
          <w:sz w:val="22"/>
          <w:szCs w:val="22"/>
        </w:rPr>
        <w:t>Zakon</w:t>
      </w:r>
      <w:r w:rsidR="003A1A8B">
        <w:rPr>
          <w:rFonts w:ascii="Arial" w:hAnsi="Arial" w:cs="Arial"/>
          <w:sz w:val="22"/>
          <w:szCs w:val="22"/>
        </w:rPr>
        <w:t>a</w:t>
      </w:r>
      <w:r w:rsidR="003A1A8B" w:rsidRPr="003A1A8B">
        <w:rPr>
          <w:rFonts w:ascii="Arial" w:hAnsi="Arial" w:cs="Arial"/>
          <w:sz w:val="22"/>
          <w:szCs w:val="22"/>
        </w:rPr>
        <w:t xml:space="preserve"> o kulturnim vijećima i financiranju javnih potreba u kultur</w:t>
      </w:r>
      <w:r>
        <w:rPr>
          <w:rFonts w:ascii="Arial" w:hAnsi="Arial" w:cs="Arial"/>
          <w:sz w:val="22"/>
          <w:szCs w:val="22"/>
        </w:rPr>
        <w:t>i („Narodne novine“ br</w:t>
      </w:r>
      <w:r w:rsidR="002B0949">
        <w:rPr>
          <w:rFonts w:ascii="Arial" w:hAnsi="Arial" w:cs="Arial"/>
          <w:sz w:val="22"/>
          <w:szCs w:val="22"/>
        </w:rPr>
        <w:t>oj</w:t>
      </w:r>
      <w:r>
        <w:rPr>
          <w:rFonts w:ascii="Arial" w:hAnsi="Arial" w:cs="Arial"/>
          <w:sz w:val="22"/>
          <w:szCs w:val="22"/>
        </w:rPr>
        <w:t xml:space="preserve"> </w:t>
      </w:r>
      <w:r w:rsidR="003A1A8B">
        <w:rPr>
          <w:rFonts w:ascii="Arial" w:hAnsi="Arial" w:cs="Arial"/>
          <w:sz w:val="22"/>
          <w:szCs w:val="22"/>
        </w:rPr>
        <w:t>83/22</w:t>
      </w:r>
      <w:r>
        <w:rPr>
          <w:rFonts w:ascii="Arial" w:hAnsi="Arial" w:cs="Arial"/>
          <w:sz w:val="22"/>
          <w:szCs w:val="22"/>
        </w:rPr>
        <w:t xml:space="preserve">) </w:t>
      </w:r>
      <w:r w:rsidR="00AC1196" w:rsidRPr="00AC1196">
        <w:rPr>
          <w:rFonts w:ascii="Arial" w:hAnsi="Arial" w:cs="Arial"/>
          <w:sz w:val="22"/>
          <w:szCs w:val="22"/>
        </w:rPr>
        <w:t xml:space="preserve">i članka 30. stavka 1. podstavka 24. Statuta Grada Kraljevice („Službene novine Grada Kraljevice“ 4/14, 5/14 – ispravak Statuta, 5/15, 4/16, 1/18, </w:t>
      </w:r>
      <w:r w:rsidR="005954DD">
        <w:rPr>
          <w:rFonts w:ascii="Arial" w:hAnsi="Arial" w:cs="Arial"/>
          <w:sz w:val="22"/>
          <w:szCs w:val="22"/>
        </w:rPr>
        <w:t xml:space="preserve">3/18 – pročišćeni tekst, 1/20, </w:t>
      </w:r>
      <w:r w:rsidR="00AC1196" w:rsidRPr="00AC1196">
        <w:rPr>
          <w:rFonts w:ascii="Arial" w:hAnsi="Arial" w:cs="Arial"/>
          <w:sz w:val="22"/>
          <w:szCs w:val="22"/>
        </w:rPr>
        <w:t>4/20 – pročišćeni tekst</w:t>
      </w:r>
      <w:r w:rsidR="005954DD">
        <w:rPr>
          <w:rFonts w:ascii="Arial" w:hAnsi="Arial" w:cs="Arial"/>
          <w:sz w:val="22"/>
          <w:szCs w:val="22"/>
        </w:rPr>
        <w:t xml:space="preserve"> i 2/21</w:t>
      </w:r>
      <w:r w:rsidR="00AC1196" w:rsidRPr="00AC1196">
        <w:rPr>
          <w:rFonts w:ascii="Arial" w:hAnsi="Arial" w:cs="Arial"/>
          <w:sz w:val="22"/>
          <w:szCs w:val="22"/>
        </w:rPr>
        <w:t xml:space="preserve">), </w:t>
      </w:r>
      <w:r w:rsidR="00AC1196" w:rsidRPr="00AC1196">
        <w:rPr>
          <w:rFonts w:ascii="Arial" w:eastAsia="Calibri" w:hAnsi="Arial" w:cs="Arial"/>
          <w:sz w:val="22"/>
          <w:szCs w:val="22"/>
          <w:lang w:eastAsia="en-US"/>
        </w:rPr>
        <w:t>Gradsko vijeće Grada Kraljevice, na sjednici održanoj</w:t>
      </w:r>
      <w:r w:rsidR="00423ED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954DD">
        <w:rPr>
          <w:rFonts w:ascii="Arial" w:eastAsia="Calibri" w:hAnsi="Arial" w:cs="Arial"/>
          <w:sz w:val="22"/>
          <w:szCs w:val="22"/>
          <w:lang w:eastAsia="en-US"/>
        </w:rPr>
        <w:t>__________________</w:t>
      </w:r>
      <w:r w:rsidR="00AC1196" w:rsidRPr="00AC119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23B0B">
        <w:rPr>
          <w:rFonts w:ascii="Arial" w:eastAsia="Calibri" w:hAnsi="Arial" w:cs="Arial"/>
          <w:sz w:val="22"/>
          <w:szCs w:val="22"/>
          <w:lang w:eastAsia="en-US"/>
        </w:rPr>
        <w:t xml:space="preserve">2025. </w:t>
      </w:r>
      <w:r w:rsidR="00AC1196" w:rsidRPr="00AC1196">
        <w:rPr>
          <w:rFonts w:ascii="Arial" w:eastAsia="Calibri" w:hAnsi="Arial" w:cs="Arial"/>
          <w:sz w:val="22"/>
          <w:szCs w:val="22"/>
          <w:lang w:eastAsia="en-US"/>
        </w:rPr>
        <w:t>godine, donijelo je</w:t>
      </w:r>
    </w:p>
    <w:p w14:paraId="636D82AF" w14:textId="77777777" w:rsidR="00C87DC4" w:rsidRPr="003A1A8B" w:rsidRDefault="00C87DC4" w:rsidP="00AC1196">
      <w:pPr>
        <w:jc w:val="both"/>
        <w:rPr>
          <w:rFonts w:ascii="Arial" w:hAnsi="Arial" w:cs="Arial"/>
          <w:sz w:val="22"/>
          <w:szCs w:val="22"/>
        </w:rPr>
      </w:pPr>
    </w:p>
    <w:p w14:paraId="48D71B16" w14:textId="77777777" w:rsidR="00AC1196" w:rsidRPr="00AC1196" w:rsidRDefault="00AC1196" w:rsidP="00AC1196">
      <w:pPr>
        <w:jc w:val="both"/>
        <w:rPr>
          <w:rFonts w:ascii="Arial" w:hAnsi="Arial" w:cs="Arial"/>
          <w:sz w:val="22"/>
          <w:szCs w:val="22"/>
        </w:rPr>
      </w:pPr>
    </w:p>
    <w:p w14:paraId="7F370709" w14:textId="77777777" w:rsidR="00AC1196" w:rsidRPr="00AC1196" w:rsidRDefault="00AC1196" w:rsidP="00AC1196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AC1196">
        <w:rPr>
          <w:rFonts w:ascii="Arial" w:hAnsi="Arial" w:cs="Arial"/>
          <w:b/>
          <w:sz w:val="22"/>
          <w:szCs w:val="22"/>
        </w:rPr>
        <w:t>PROGRAM</w:t>
      </w:r>
    </w:p>
    <w:p w14:paraId="590C8FB1" w14:textId="7884943C" w:rsidR="00320212" w:rsidRDefault="00320212" w:rsidP="00AC1196">
      <w:pPr>
        <w:pStyle w:val="Tijeloteksta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JAVNIH POTREBA U KULTURI ZA </w:t>
      </w:r>
      <w:r w:rsidR="00C64534">
        <w:rPr>
          <w:rFonts w:ascii="Arial" w:hAnsi="Arial" w:cs="Arial"/>
          <w:bCs w:val="0"/>
          <w:sz w:val="22"/>
          <w:szCs w:val="22"/>
        </w:rPr>
        <w:t>202</w:t>
      </w:r>
      <w:r w:rsidR="00A23B0B">
        <w:rPr>
          <w:rFonts w:ascii="Arial" w:hAnsi="Arial" w:cs="Arial"/>
          <w:bCs w:val="0"/>
          <w:sz w:val="22"/>
          <w:szCs w:val="22"/>
        </w:rPr>
        <w:t>6</w:t>
      </w:r>
      <w:r>
        <w:rPr>
          <w:rFonts w:ascii="Arial" w:hAnsi="Arial" w:cs="Arial"/>
          <w:bCs w:val="0"/>
          <w:sz w:val="22"/>
          <w:szCs w:val="22"/>
        </w:rPr>
        <w:t>. GODINU</w:t>
      </w:r>
    </w:p>
    <w:p w14:paraId="3142FD12" w14:textId="77777777" w:rsidR="00C87DC4" w:rsidRDefault="00C87DC4" w:rsidP="00AC1196">
      <w:pPr>
        <w:pStyle w:val="Tijeloteksta"/>
        <w:jc w:val="center"/>
        <w:rPr>
          <w:rFonts w:ascii="Arial" w:hAnsi="Arial" w:cs="Arial"/>
          <w:bCs w:val="0"/>
          <w:sz w:val="22"/>
          <w:szCs w:val="22"/>
        </w:rPr>
      </w:pPr>
    </w:p>
    <w:p w14:paraId="51F16B7E" w14:textId="77777777" w:rsidR="00320212" w:rsidRDefault="00320212" w:rsidP="00320212">
      <w:pPr>
        <w:pStyle w:val="Tijeloteksta"/>
        <w:ind w:left="360"/>
        <w:jc w:val="center"/>
        <w:rPr>
          <w:rFonts w:ascii="Arial" w:hAnsi="Arial" w:cs="Arial"/>
          <w:bCs w:val="0"/>
          <w:sz w:val="22"/>
          <w:szCs w:val="22"/>
        </w:rPr>
      </w:pPr>
    </w:p>
    <w:p w14:paraId="35B593B8" w14:textId="77777777" w:rsidR="00320212" w:rsidRDefault="00320212" w:rsidP="0032021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Članak 1.</w:t>
      </w:r>
    </w:p>
    <w:p w14:paraId="11F0D69C" w14:textId="2AEBE0FA" w:rsidR="00320212" w:rsidRDefault="00320212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Proračunom Grada Kraljevice za </w:t>
      </w:r>
      <w:r w:rsidR="00C64534">
        <w:rPr>
          <w:rFonts w:ascii="Arial" w:hAnsi="Arial" w:cs="Arial"/>
          <w:b w:val="0"/>
          <w:bCs w:val="0"/>
          <w:sz w:val="22"/>
          <w:szCs w:val="22"/>
        </w:rPr>
        <w:t>202</w:t>
      </w:r>
      <w:r w:rsidR="009E0B4C">
        <w:rPr>
          <w:rFonts w:ascii="Arial" w:hAnsi="Arial" w:cs="Arial"/>
          <w:b w:val="0"/>
          <w:bCs w:val="0"/>
          <w:sz w:val="22"/>
          <w:szCs w:val="22"/>
        </w:rPr>
        <w:t>6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. godinu (u daljnjem tekstu: Proračun) utvrđuju se sredstva za financiranje javnih potreba u kulturi u </w:t>
      </w:r>
      <w:r w:rsidR="00C64534">
        <w:rPr>
          <w:rFonts w:ascii="Arial" w:hAnsi="Arial" w:cs="Arial"/>
          <w:b w:val="0"/>
          <w:bCs w:val="0"/>
          <w:sz w:val="22"/>
          <w:szCs w:val="22"/>
        </w:rPr>
        <w:t>202</w:t>
      </w:r>
      <w:r w:rsidR="009E0B4C">
        <w:rPr>
          <w:rFonts w:ascii="Arial" w:hAnsi="Arial" w:cs="Arial"/>
          <w:b w:val="0"/>
          <w:bCs w:val="0"/>
          <w:sz w:val="22"/>
          <w:szCs w:val="22"/>
        </w:rPr>
        <w:t>6</w:t>
      </w:r>
      <w:r>
        <w:rPr>
          <w:rFonts w:ascii="Arial" w:hAnsi="Arial" w:cs="Arial"/>
          <w:b w:val="0"/>
          <w:bCs w:val="0"/>
          <w:sz w:val="22"/>
          <w:szCs w:val="22"/>
        </w:rPr>
        <w:t>. godini.</w:t>
      </w:r>
    </w:p>
    <w:p w14:paraId="5F65CD33" w14:textId="77777777" w:rsidR="00320212" w:rsidRDefault="00320212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</w:p>
    <w:p w14:paraId="5F7E1603" w14:textId="77777777" w:rsidR="00320212" w:rsidRDefault="00320212" w:rsidP="0032021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Članak 2.</w:t>
      </w:r>
    </w:p>
    <w:p w14:paraId="031F4DEE" w14:textId="77777777" w:rsidR="00320212" w:rsidRDefault="00320212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Sredstva iz članka 1. ovog Programa u Proračunu su raspoređena na sljedeće aktivnosti i projekte:</w:t>
      </w:r>
    </w:p>
    <w:p w14:paraId="62FD58F5" w14:textId="547539ED" w:rsidR="00320212" w:rsidRPr="005954DD" w:rsidRDefault="00320212" w:rsidP="00320212">
      <w:pPr>
        <w:pStyle w:val="Tijeloteksta"/>
        <w:numPr>
          <w:ilvl w:val="0"/>
          <w:numId w:val="1"/>
        </w:numPr>
        <w:rPr>
          <w:rFonts w:ascii="Arial" w:hAnsi="Arial" w:cs="Arial"/>
          <w:b w:val="0"/>
          <w:bCs w:val="0"/>
          <w:sz w:val="22"/>
          <w:szCs w:val="22"/>
        </w:rPr>
      </w:pPr>
      <w:r w:rsidRPr="005954DD">
        <w:rPr>
          <w:rFonts w:ascii="Arial" w:hAnsi="Arial" w:cs="Arial"/>
          <w:b w:val="0"/>
          <w:bCs w:val="0"/>
          <w:sz w:val="22"/>
          <w:szCs w:val="22"/>
        </w:rPr>
        <w:t>financiranje knjižnič</w:t>
      </w:r>
      <w:r w:rsidR="00033BE7" w:rsidRPr="005954DD">
        <w:rPr>
          <w:rFonts w:ascii="Arial" w:hAnsi="Arial" w:cs="Arial"/>
          <w:b w:val="0"/>
          <w:bCs w:val="0"/>
          <w:sz w:val="22"/>
          <w:szCs w:val="22"/>
        </w:rPr>
        <w:t>n</w:t>
      </w:r>
      <w:r w:rsidRPr="005954DD">
        <w:rPr>
          <w:rFonts w:ascii="Arial" w:hAnsi="Arial" w:cs="Arial"/>
          <w:b w:val="0"/>
          <w:bCs w:val="0"/>
          <w:sz w:val="22"/>
          <w:szCs w:val="22"/>
        </w:rPr>
        <w:t>e djelatnosti proračunskog korisnika Narodna knji</w:t>
      </w:r>
      <w:r w:rsidR="00035DAA" w:rsidRPr="005954DD">
        <w:rPr>
          <w:rFonts w:ascii="Arial" w:hAnsi="Arial" w:cs="Arial"/>
          <w:b w:val="0"/>
          <w:bCs w:val="0"/>
          <w:sz w:val="22"/>
          <w:szCs w:val="22"/>
        </w:rPr>
        <w:t>žnica i čitaonica Kraljevica te nabavku knjižne građe i opreme</w:t>
      </w:r>
    </w:p>
    <w:p w14:paraId="2C4AA35F" w14:textId="77777777" w:rsidR="00320212" w:rsidRPr="005954DD" w:rsidRDefault="00320212" w:rsidP="00320212">
      <w:pPr>
        <w:pStyle w:val="Tijeloteksta"/>
        <w:numPr>
          <w:ilvl w:val="0"/>
          <w:numId w:val="1"/>
        </w:numPr>
        <w:rPr>
          <w:rFonts w:ascii="Arial" w:hAnsi="Arial" w:cs="Arial"/>
          <w:b w:val="0"/>
          <w:bCs w:val="0"/>
          <w:sz w:val="22"/>
          <w:szCs w:val="22"/>
        </w:rPr>
      </w:pPr>
      <w:r w:rsidRPr="005954DD">
        <w:rPr>
          <w:rFonts w:ascii="Arial" w:hAnsi="Arial" w:cs="Arial"/>
          <w:b w:val="0"/>
          <w:bCs w:val="0"/>
          <w:sz w:val="22"/>
          <w:szCs w:val="22"/>
        </w:rPr>
        <w:t>održavanje dvoraca Kaštel i Frankopan</w:t>
      </w:r>
    </w:p>
    <w:p w14:paraId="466A415D" w14:textId="77777777" w:rsidR="00320212" w:rsidRPr="005954DD" w:rsidRDefault="00320212" w:rsidP="00320212">
      <w:pPr>
        <w:pStyle w:val="Tijeloteksta"/>
        <w:numPr>
          <w:ilvl w:val="0"/>
          <w:numId w:val="1"/>
        </w:numPr>
        <w:rPr>
          <w:rFonts w:ascii="Arial" w:hAnsi="Arial" w:cs="Arial"/>
          <w:b w:val="0"/>
          <w:bCs w:val="0"/>
          <w:sz w:val="22"/>
          <w:szCs w:val="22"/>
        </w:rPr>
      </w:pPr>
      <w:r w:rsidRPr="005954DD">
        <w:rPr>
          <w:rFonts w:ascii="Arial" w:hAnsi="Arial" w:cs="Arial"/>
          <w:b w:val="0"/>
          <w:bCs w:val="0"/>
          <w:sz w:val="22"/>
          <w:szCs w:val="22"/>
        </w:rPr>
        <w:t xml:space="preserve">održavanje domova u </w:t>
      </w:r>
      <w:proofErr w:type="spellStart"/>
      <w:r w:rsidRPr="005954DD">
        <w:rPr>
          <w:rFonts w:ascii="Arial" w:hAnsi="Arial" w:cs="Arial"/>
          <w:b w:val="0"/>
          <w:bCs w:val="0"/>
          <w:sz w:val="22"/>
          <w:szCs w:val="22"/>
        </w:rPr>
        <w:t>Bakarcu</w:t>
      </w:r>
      <w:proofErr w:type="spellEnd"/>
      <w:r w:rsidRPr="005954DD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54DD">
        <w:rPr>
          <w:rFonts w:ascii="Arial" w:hAnsi="Arial" w:cs="Arial"/>
          <w:b w:val="0"/>
          <w:bCs w:val="0"/>
          <w:sz w:val="22"/>
          <w:szCs w:val="22"/>
        </w:rPr>
        <w:t>Križišću</w:t>
      </w:r>
      <w:proofErr w:type="spellEnd"/>
      <w:r w:rsidRPr="005954DD">
        <w:rPr>
          <w:rFonts w:ascii="Arial" w:hAnsi="Arial" w:cs="Arial"/>
          <w:b w:val="0"/>
          <w:bCs w:val="0"/>
          <w:sz w:val="22"/>
          <w:szCs w:val="22"/>
        </w:rPr>
        <w:t xml:space="preserve"> i </w:t>
      </w:r>
      <w:proofErr w:type="spellStart"/>
      <w:r w:rsidRPr="005954DD">
        <w:rPr>
          <w:rFonts w:ascii="Arial" w:hAnsi="Arial" w:cs="Arial"/>
          <w:b w:val="0"/>
          <w:bCs w:val="0"/>
          <w:sz w:val="22"/>
          <w:szCs w:val="22"/>
        </w:rPr>
        <w:t>Šmriki</w:t>
      </w:r>
      <w:proofErr w:type="spellEnd"/>
    </w:p>
    <w:p w14:paraId="755A5C0E" w14:textId="77777777" w:rsidR="00320212" w:rsidRPr="005954DD" w:rsidRDefault="00320212" w:rsidP="00320212">
      <w:pPr>
        <w:pStyle w:val="Tijeloteksta"/>
        <w:numPr>
          <w:ilvl w:val="0"/>
          <w:numId w:val="1"/>
        </w:numPr>
        <w:rPr>
          <w:rFonts w:ascii="Arial" w:hAnsi="Arial" w:cs="Arial"/>
          <w:b w:val="0"/>
          <w:bCs w:val="0"/>
          <w:sz w:val="22"/>
          <w:szCs w:val="22"/>
        </w:rPr>
      </w:pPr>
      <w:r w:rsidRPr="005954DD">
        <w:rPr>
          <w:rFonts w:ascii="Arial" w:hAnsi="Arial" w:cs="Arial"/>
          <w:b w:val="0"/>
          <w:bCs w:val="0"/>
          <w:sz w:val="22"/>
          <w:szCs w:val="22"/>
        </w:rPr>
        <w:t>sufinanciranje djelatnosti  neprofitnih udruga kulture koje djeluju na području Grada Kraljevice,</w:t>
      </w:r>
    </w:p>
    <w:p w14:paraId="268A8C09" w14:textId="77777777" w:rsidR="00320212" w:rsidRPr="005954DD" w:rsidRDefault="00320212" w:rsidP="00320212">
      <w:pPr>
        <w:pStyle w:val="Tijeloteksta"/>
        <w:numPr>
          <w:ilvl w:val="0"/>
          <w:numId w:val="1"/>
        </w:numPr>
        <w:rPr>
          <w:rFonts w:ascii="Arial" w:hAnsi="Arial" w:cs="Arial"/>
          <w:b w:val="0"/>
          <w:bCs w:val="0"/>
          <w:sz w:val="22"/>
          <w:szCs w:val="22"/>
        </w:rPr>
      </w:pPr>
      <w:r w:rsidRPr="005954DD">
        <w:rPr>
          <w:rFonts w:ascii="Arial" w:hAnsi="Arial" w:cs="Arial"/>
          <w:b w:val="0"/>
          <w:bCs w:val="0"/>
          <w:sz w:val="22"/>
          <w:szCs w:val="22"/>
        </w:rPr>
        <w:t>sufinanciranje i pokrovite</w:t>
      </w:r>
      <w:r w:rsidR="00423691" w:rsidRPr="005954DD">
        <w:rPr>
          <w:rFonts w:ascii="Arial" w:hAnsi="Arial" w:cs="Arial"/>
          <w:b w:val="0"/>
          <w:bCs w:val="0"/>
          <w:sz w:val="22"/>
          <w:szCs w:val="22"/>
        </w:rPr>
        <w:t>ljstva kulturnih manifestacija,</w:t>
      </w:r>
    </w:p>
    <w:p w14:paraId="17A4C072" w14:textId="0D8C0EC4" w:rsidR="00070FA3" w:rsidRPr="005954DD" w:rsidRDefault="00423691" w:rsidP="00070FA3">
      <w:pPr>
        <w:pStyle w:val="Tijeloteksta"/>
        <w:numPr>
          <w:ilvl w:val="0"/>
          <w:numId w:val="1"/>
        </w:numPr>
        <w:ind w:left="709" w:hanging="283"/>
        <w:rPr>
          <w:rFonts w:ascii="Arial" w:hAnsi="Arial" w:cs="Arial"/>
          <w:b w:val="0"/>
          <w:bCs w:val="0"/>
          <w:sz w:val="22"/>
          <w:szCs w:val="22"/>
        </w:rPr>
      </w:pPr>
      <w:r w:rsidRPr="005954DD">
        <w:rPr>
          <w:rFonts w:ascii="Arial" w:hAnsi="Arial" w:cs="Arial"/>
          <w:b w:val="0"/>
          <w:bCs w:val="0"/>
          <w:sz w:val="22"/>
          <w:szCs w:val="22"/>
        </w:rPr>
        <w:t>ulaganje u spomeničku baštinu</w:t>
      </w:r>
    </w:p>
    <w:p w14:paraId="5AFC7929" w14:textId="029E74E9" w:rsidR="00C461D7" w:rsidRDefault="00C461D7" w:rsidP="00320212">
      <w:pPr>
        <w:pStyle w:val="Tijeloteksta"/>
        <w:numPr>
          <w:ilvl w:val="0"/>
          <w:numId w:val="1"/>
        </w:numPr>
        <w:ind w:left="709" w:hanging="283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projekt „Muzej brodogradnje i ribarstva“</w:t>
      </w:r>
    </w:p>
    <w:p w14:paraId="13F7B04A" w14:textId="37CCB90B" w:rsidR="0080207B" w:rsidRDefault="006A6716" w:rsidP="00320212">
      <w:pPr>
        <w:pStyle w:val="Tijeloteksta"/>
        <w:numPr>
          <w:ilvl w:val="0"/>
          <w:numId w:val="1"/>
        </w:numPr>
        <w:ind w:left="709" w:hanging="283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Sanacija krova Stari grad Zrinski</w:t>
      </w:r>
    </w:p>
    <w:p w14:paraId="3A1C4230" w14:textId="77777777" w:rsidR="00320212" w:rsidRPr="0008118E" w:rsidRDefault="00320212" w:rsidP="00320212">
      <w:pPr>
        <w:pStyle w:val="Tijeloteksta"/>
        <w:ind w:left="360"/>
        <w:rPr>
          <w:rFonts w:ascii="Arial" w:hAnsi="Arial" w:cs="Arial"/>
          <w:b w:val="0"/>
          <w:bCs w:val="0"/>
          <w:sz w:val="22"/>
          <w:szCs w:val="22"/>
        </w:rPr>
      </w:pPr>
    </w:p>
    <w:p w14:paraId="6923ED86" w14:textId="77777777" w:rsidR="00320212" w:rsidRPr="0008118E" w:rsidRDefault="00320212" w:rsidP="0032021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Članak 3.</w:t>
      </w:r>
    </w:p>
    <w:p w14:paraId="225C0F77" w14:textId="5B59FC44" w:rsidR="00320212" w:rsidRPr="0008118E" w:rsidRDefault="00320212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Financiranje </w:t>
      </w:r>
      <w:r w:rsidR="009608E8" w:rsidRPr="0008118E">
        <w:rPr>
          <w:rFonts w:ascii="Arial" w:hAnsi="Arial" w:cs="Arial"/>
          <w:b w:val="0"/>
          <w:bCs w:val="0"/>
          <w:sz w:val="22"/>
          <w:szCs w:val="22"/>
        </w:rPr>
        <w:t>knjižnične</w:t>
      </w:r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 djelatnosti ostvaruje se pokrivanjem svih rashoda korisnika putem informacijskog sustava riznice, u </w:t>
      </w:r>
      <w:r w:rsidR="00035DAA" w:rsidRPr="0008118E">
        <w:rPr>
          <w:rFonts w:ascii="Arial" w:hAnsi="Arial" w:cs="Arial"/>
          <w:b w:val="0"/>
          <w:bCs w:val="0"/>
          <w:sz w:val="22"/>
          <w:szCs w:val="22"/>
        </w:rPr>
        <w:t xml:space="preserve">ukupnom iznosu 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54.970</w:t>
      </w:r>
      <w:r w:rsidR="0066196D">
        <w:rPr>
          <w:rFonts w:ascii="Arial" w:hAnsi="Arial" w:cs="Arial"/>
          <w:b w:val="0"/>
          <w:bCs w:val="0"/>
          <w:sz w:val="22"/>
          <w:szCs w:val="22"/>
        </w:rPr>
        <w:t>,00</w:t>
      </w:r>
      <w:r w:rsidR="00821BD5">
        <w:rPr>
          <w:rFonts w:ascii="Arial" w:hAnsi="Arial" w:cs="Arial"/>
          <w:b w:val="0"/>
          <w:bCs w:val="0"/>
          <w:sz w:val="22"/>
          <w:szCs w:val="22"/>
        </w:rPr>
        <w:t xml:space="preserve">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="00070FA3" w:rsidRPr="0008118E">
        <w:rPr>
          <w:rFonts w:ascii="Arial" w:hAnsi="Arial" w:cs="Arial"/>
          <w:b w:val="0"/>
          <w:bCs w:val="0"/>
          <w:sz w:val="22"/>
          <w:szCs w:val="22"/>
        </w:rPr>
        <w:t xml:space="preserve">, a za projekt nabavke knjižne građe i opreme 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1</w:t>
      </w:r>
      <w:r w:rsidR="0066196D">
        <w:rPr>
          <w:rFonts w:ascii="Arial" w:hAnsi="Arial" w:cs="Arial"/>
          <w:b w:val="0"/>
          <w:bCs w:val="0"/>
          <w:sz w:val="22"/>
          <w:szCs w:val="22"/>
        </w:rPr>
        <w:t>5</w:t>
      </w:r>
      <w:r w:rsidR="00C64534">
        <w:rPr>
          <w:rFonts w:ascii="Arial" w:hAnsi="Arial" w:cs="Arial"/>
          <w:b w:val="0"/>
          <w:bCs w:val="0"/>
          <w:sz w:val="22"/>
          <w:szCs w:val="22"/>
        </w:rPr>
        <w:t>.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645</w:t>
      </w:r>
      <w:r w:rsidR="00C64534">
        <w:rPr>
          <w:rFonts w:ascii="Arial" w:hAnsi="Arial" w:cs="Arial"/>
          <w:b w:val="0"/>
          <w:bCs w:val="0"/>
          <w:sz w:val="22"/>
          <w:szCs w:val="22"/>
        </w:rPr>
        <w:t>,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="00070FA3" w:rsidRPr="0008118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40C9FD48" w14:textId="77777777" w:rsidR="00320212" w:rsidRPr="0008118E" w:rsidRDefault="00320212" w:rsidP="00320212">
      <w:pPr>
        <w:pStyle w:val="Tijeloteksta"/>
        <w:ind w:left="720"/>
        <w:rPr>
          <w:rFonts w:ascii="Arial" w:hAnsi="Arial" w:cs="Arial"/>
          <w:b w:val="0"/>
          <w:bCs w:val="0"/>
          <w:sz w:val="22"/>
          <w:szCs w:val="22"/>
        </w:rPr>
      </w:pPr>
    </w:p>
    <w:p w14:paraId="20067DB6" w14:textId="77777777" w:rsidR="00320212" w:rsidRPr="0008118E" w:rsidRDefault="00320212" w:rsidP="0032021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Članak 4.</w:t>
      </w:r>
    </w:p>
    <w:p w14:paraId="34117EB1" w14:textId="10BF9E44" w:rsidR="00320212" w:rsidRPr="0008118E" w:rsidRDefault="00320212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Održavanje dvoraca Kaštel i Frankopan sastoji se iz izdataka za energiju, održavanje, čišćenje i os</w:t>
      </w:r>
      <w:r w:rsidR="00423691" w:rsidRPr="0008118E">
        <w:rPr>
          <w:rFonts w:ascii="Arial" w:hAnsi="Arial" w:cs="Arial"/>
          <w:b w:val="0"/>
          <w:bCs w:val="0"/>
          <w:sz w:val="22"/>
          <w:szCs w:val="22"/>
        </w:rPr>
        <w:t>tale komunalne usluge, uku</w:t>
      </w:r>
      <w:r w:rsidR="00821BD5">
        <w:rPr>
          <w:rFonts w:ascii="Arial" w:hAnsi="Arial" w:cs="Arial"/>
          <w:b w:val="0"/>
          <w:bCs w:val="0"/>
          <w:sz w:val="22"/>
          <w:szCs w:val="22"/>
        </w:rPr>
        <w:t xml:space="preserve">pno 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79.00</w:t>
      </w:r>
      <w:r w:rsidR="0066196D">
        <w:rPr>
          <w:rFonts w:ascii="Arial" w:hAnsi="Arial" w:cs="Arial"/>
          <w:b w:val="0"/>
          <w:bCs w:val="0"/>
          <w:sz w:val="22"/>
          <w:szCs w:val="22"/>
        </w:rPr>
        <w:t>0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,00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1E362265" w14:textId="77777777" w:rsidR="00320212" w:rsidRPr="0008118E" w:rsidRDefault="00320212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</w:p>
    <w:p w14:paraId="1DD24B38" w14:textId="77777777" w:rsidR="00320212" w:rsidRPr="0008118E" w:rsidRDefault="00320212" w:rsidP="0032021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Članak 5.</w:t>
      </w:r>
    </w:p>
    <w:p w14:paraId="279C649C" w14:textId="222753C6" w:rsidR="00320212" w:rsidRPr="0008118E" w:rsidRDefault="00320212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Tekuće održavanje  domova u </w:t>
      </w:r>
      <w:proofErr w:type="spellStart"/>
      <w:r w:rsidRPr="0008118E">
        <w:rPr>
          <w:rFonts w:ascii="Arial" w:hAnsi="Arial" w:cs="Arial"/>
          <w:b w:val="0"/>
          <w:bCs w:val="0"/>
          <w:sz w:val="22"/>
          <w:szCs w:val="22"/>
        </w:rPr>
        <w:t>Bakarcu</w:t>
      </w:r>
      <w:proofErr w:type="spellEnd"/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08118E">
        <w:rPr>
          <w:rFonts w:ascii="Arial" w:hAnsi="Arial" w:cs="Arial"/>
          <w:b w:val="0"/>
          <w:bCs w:val="0"/>
          <w:sz w:val="22"/>
          <w:szCs w:val="22"/>
        </w:rPr>
        <w:t>Križišću</w:t>
      </w:r>
      <w:proofErr w:type="spellEnd"/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 i </w:t>
      </w:r>
      <w:proofErr w:type="spellStart"/>
      <w:r w:rsidRPr="0008118E">
        <w:rPr>
          <w:rFonts w:ascii="Arial" w:hAnsi="Arial" w:cs="Arial"/>
          <w:b w:val="0"/>
          <w:bCs w:val="0"/>
          <w:sz w:val="22"/>
          <w:szCs w:val="22"/>
        </w:rPr>
        <w:t>Šmriki</w:t>
      </w:r>
      <w:proofErr w:type="spellEnd"/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 sastoji se iz izdataka za energiju, održavanje, čišćenje i os</w:t>
      </w:r>
      <w:r w:rsidR="00423691" w:rsidRPr="0008118E">
        <w:rPr>
          <w:rFonts w:ascii="Arial" w:hAnsi="Arial" w:cs="Arial"/>
          <w:b w:val="0"/>
          <w:bCs w:val="0"/>
          <w:sz w:val="22"/>
          <w:szCs w:val="22"/>
        </w:rPr>
        <w:t>tale komunalne usluge</w:t>
      </w:r>
      <w:r w:rsidR="00821BD5">
        <w:rPr>
          <w:rFonts w:ascii="Arial" w:hAnsi="Arial" w:cs="Arial"/>
          <w:b w:val="0"/>
          <w:bCs w:val="0"/>
          <w:sz w:val="22"/>
          <w:szCs w:val="22"/>
        </w:rPr>
        <w:t xml:space="preserve"> u iznosu od 2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5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.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7</w:t>
      </w:r>
      <w:r w:rsidR="006A39CA">
        <w:rPr>
          <w:rFonts w:ascii="Arial" w:hAnsi="Arial" w:cs="Arial"/>
          <w:b w:val="0"/>
          <w:bCs w:val="0"/>
          <w:sz w:val="22"/>
          <w:szCs w:val="22"/>
        </w:rPr>
        <w:t>80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,00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Pr="0008118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5CC702A" w14:textId="77777777" w:rsidR="00320212" w:rsidRPr="0008118E" w:rsidRDefault="00320212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</w:p>
    <w:p w14:paraId="7EF7DDA3" w14:textId="030DC192" w:rsidR="00320212" w:rsidRPr="0008118E" w:rsidRDefault="00320212" w:rsidP="0032021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Članak 6.</w:t>
      </w:r>
    </w:p>
    <w:p w14:paraId="21F828E7" w14:textId="59C587D4" w:rsidR="00070FA3" w:rsidRPr="0008118E" w:rsidRDefault="00070FA3" w:rsidP="00070FA3">
      <w:pPr>
        <w:pStyle w:val="Tijeloteksta"/>
        <w:spacing w:after="120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Sufinanciranje djelatnosti neprofitnih udruga u kulturi ostvaruje se kroz natječaj za financiranje javnih potreba u iznosu od</w:t>
      </w:r>
      <w:r w:rsidR="006A39CA">
        <w:rPr>
          <w:rFonts w:ascii="Arial" w:hAnsi="Arial" w:cs="Arial"/>
          <w:b w:val="0"/>
          <w:bCs w:val="0"/>
          <w:sz w:val="22"/>
          <w:szCs w:val="22"/>
        </w:rPr>
        <w:t xml:space="preserve"> 3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2</w:t>
      </w:r>
      <w:r w:rsidR="006A39CA">
        <w:rPr>
          <w:rFonts w:ascii="Arial" w:hAnsi="Arial" w:cs="Arial"/>
          <w:b w:val="0"/>
          <w:bCs w:val="0"/>
          <w:sz w:val="22"/>
          <w:szCs w:val="22"/>
        </w:rPr>
        <w:t>.000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,00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 kroz programe kako slijedi:</w:t>
      </w:r>
    </w:p>
    <w:p w14:paraId="4845DB7E" w14:textId="77777777" w:rsidR="00070FA3" w:rsidRPr="0008118E" w:rsidRDefault="00070FA3" w:rsidP="00070FA3">
      <w:pPr>
        <w:numPr>
          <w:ilvl w:val="0"/>
          <w:numId w:val="2"/>
        </w:numPr>
        <w:spacing w:line="264" w:lineRule="auto"/>
        <w:rPr>
          <w:rFonts w:ascii="Arial" w:hAnsi="Arial" w:cs="Arial"/>
          <w:sz w:val="22"/>
          <w:szCs w:val="22"/>
        </w:rPr>
      </w:pPr>
      <w:r w:rsidRPr="0008118E">
        <w:rPr>
          <w:rFonts w:ascii="Arial" w:hAnsi="Arial" w:cs="Arial"/>
          <w:sz w:val="22"/>
          <w:szCs w:val="22"/>
        </w:rPr>
        <w:t>Rad s djecom i mladima</w:t>
      </w:r>
    </w:p>
    <w:p w14:paraId="3B0245BE" w14:textId="77777777" w:rsidR="00070FA3" w:rsidRPr="0008118E" w:rsidRDefault="00070FA3" w:rsidP="00070FA3">
      <w:pPr>
        <w:numPr>
          <w:ilvl w:val="0"/>
          <w:numId w:val="2"/>
        </w:numPr>
        <w:spacing w:line="264" w:lineRule="auto"/>
        <w:rPr>
          <w:rFonts w:ascii="Arial" w:hAnsi="Arial" w:cs="Arial"/>
          <w:sz w:val="22"/>
          <w:szCs w:val="22"/>
        </w:rPr>
      </w:pPr>
      <w:r w:rsidRPr="0008118E">
        <w:rPr>
          <w:rFonts w:ascii="Arial" w:hAnsi="Arial" w:cs="Arial"/>
          <w:sz w:val="22"/>
          <w:szCs w:val="22"/>
        </w:rPr>
        <w:t>Očuvanje tradicionalnih običaja</w:t>
      </w:r>
    </w:p>
    <w:p w14:paraId="613A631D" w14:textId="77777777" w:rsidR="00070FA3" w:rsidRPr="0008118E" w:rsidRDefault="00070FA3" w:rsidP="00070FA3">
      <w:pPr>
        <w:numPr>
          <w:ilvl w:val="0"/>
          <w:numId w:val="2"/>
        </w:numPr>
        <w:spacing w:line="264" w:lineRule="auto"/>
        <w:rPr>
          <w:rFonts w:ascii="Arial" w:hAnsi="Arial" w:cs="Arial"/>
          <w:sz w:val="22"/>
          <w:szCs w:val="22"/>
        </w:rPr>
      </w:pPr>
      <w:r w:rsidRPr="0008118E">
        <w:rPr>
          <w:rFonts w:ascii="Arial" w:hAnsi="Arial" w:cs="Arial"/>
          <w:sz w:val="22"/>
          <w:szCs w:val="22"/>
        </w:rPr>
        <w:t xml:space="preserve">Poticanje kulturnog amaterizma </w:t>
      </w:r>
    </w:p>
    <w:p w14:paraId="17F92841" w14:textId="77777777" w:rsidR="00070FA3" w:rsidRPr="00423691" w:rsidRDefault="00070FA3" w:rsidP="00070FA3">
      <w:pPr>
        <w:numPr>
          <w:ilvl w:val="0"/>
          <w:numId w:val="2"/>
        </w:numPr>
        <w:spacing w:line="264" w:lineRule="auto"/>
        <w:rPr>
          <w:rFonts w:ascii="Arial" w:hAnsi="Arial" w:cs="Arial"/>
          <w:sz w:val="22"/>
          <w:szCs w:val="22"/>
        </w:rPr>
      </w:pPr>
      <w:r w:rsidRPr="00423691">
        <w:rPr>
          <w:rFonts w:ascii="Arial" w:hAnsi="Arial" w:cs="Arial"/>
          <w:sz w:val="22"/>
          <w:szCs w:val="22"/>
        </w:rPr>
        <w:t>Rad udruga na području glazbene, plesne, dramske i likovne umjetnosti</w:t>
      </w:r>
    </w:p>
    <w:p w14:paraId="4C89FB7C" w14:textId="77777777" w:rsidR="00070FA3" w:rsidRPr="00423691" w:rsidRDefault="00070FA3" w:rsidP="00070FA3">
      <w:pPr>
        <w:numPr>
          <w:ilvl w:val="0"/>
          <w:numId w:val="2"/>
        </w:numPr>
        <w:spacing w:line="264" w:lineRule="auto"/>
        <w:rPr>
          <w:rFonts w:ascii="Arial" w:hAnsi="Arial" w:cs="Arial"/>
          <w:sz w:val="22"/>
          <w:szCs w:val="22"/>
        </w:rPr>
      </w:pPr>
      <w:r w:rsidRPr="00423691">
        <w:rPr>
          <w:rFonts w:ascii="Arial" w:hAnsi="Arial" w:cs="Arial"/>
          <w:sz w:val="22"/>
          <w:szCs w:val="22"/>
        </w:rPr>
        <w:t>Očuvanje kulturne baštine.</w:t>
      </w:r>
    </w:p>
    <w:p w14:paraId="41C79DA9" w14:textId="1FBA037E" w:rsidR="00070FA3" w:rsidRDefault="00070FA3" w:rsidP="0032021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</w:p>
    <w:p w14:paraId="3E24AD73" w14:textId="5BF1A960" w:rsidR="00070FA3" w:rsidRDefault="00070FA3" w:rsidP="00070FA3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423691">
        <w:rPr>
          <w:rFonts w:ascii="Arial" w:hAnsi="Arial" w:cs="Arial"/>
          <w:b w:val="0"/>
          <w:bCs w:val="0"/>
          <w:sz w:val="22"/>
          <w:szCs w:val="22"/>
        </w:rPr>
        <w:t>Članak 7.</w:t>
      </w:r>
    </w:p>
    <w:p w14:paraId="4A6365EC" w14:textId="359BFCCC" w:rsidR="00431106" w:rsidRDefault="00320212" w:rsidP="00A13E1F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Sufinanciranje i pokroviteljstva ku</w:t>
      </w:r>
      <w:r w:rsidR="00423691" w:rsidRPr="0008118E">
        <w:rPr>
          <w:rFonts w:ascii="Arial" w:hAnsi="Arial" w:cs="Arial"/>
          <w:b w:val="0"/>
          <w:bCs w:val="0"/>
          <w:sz w:val="22"/>
          <w:szCs w:val="22"/>
        </w:rPr>
        <w:t xml:space="preserve">lturnih manifestacija, ukupno 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101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.300</w:t>
      </w:r>
      <w:r w:rsidR="00C64534">
        <w:rPr>
          <w:rFonts w:ascii="Arial" w:hAnsi="Arial" w:cs="Arial"/>
          <w:b w:val="0"/>
          <w:bCs w:val="0"/>
          <w:sz w:val="22"/>
          <w:szCs w:val="22"/>
        </w:rPr>
        <w:t>,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Pr="0008118E">
        <w:rPr>
          <w:rFonts w:ascii="Arial" w:hAnsi="Arial" w:cs="Arial"/>
          <w:b w:val="0"/>
          <w:bCs w:val="0"/>
          <w:sz w:val="22"/>
          <w:szCs w:val="22"/>
        </w:rPr>
        <w:t>, ostvaruju se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odlukom Gradonačelnika.</w:t>
      </w:r>
    </w:p>
    <w:p w14:paraId="48945F43" w14:textId="77777777" w:rsidR="00431106" w:rsidRDefault="00431106" w:rsidP="00A13E1F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</w:p>
    <w:p w14:paraId="5514DD6D" w14:textId="60C93788" w:rsidR="00070FA3" w:rsidRDefault="00070FA3" w:rsidP="00070FA3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130099">
        <w:rPr>
          <w:rFonts w:ascii="Arial" w:hAnsi="Arial" w:cs="Arial"/>
          <w:b w:val="0"/>
          <w:bCs w:val="0"/>
          <w:sz w:val="22"/>
          <w:szCs w:val="22"/>
        </w:rPr>
        <w:t>Članak 8.</w:t>
      </w:r>
    </w:p>
    <w:p w14:paraId="7AA63F2C" w14:textId="43E3EB56" w:rsidR="00A13E1F" w:rsidRPr="00830267" w:rsidRDefault="00320212" w:rsidP="00A13E1F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Ulaganja u spomeničku baštinu,</w:t>
      </w:r>
      <w:r w:rsidR="00423691" w:rsidRPr="0008118E">
        <w:rPr>
          <w:rFonts w:ascii="Arial" w:hAnsi="Arial" w:cs="Arial"/>
          <w:b w:val="0"/>
          <w:bCs w:val="0"/>
          <w:sz w:val="22"/>
          <w:szCs w:val="22"/>
        </w:rPr>
        <w:t xml:space="preserve"> u ukupnoj svoti</w:t>
      </w:r>
      <w:r w:rsidR="00C461D7" w:rsidRPr="0008118E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203.925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,00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 namijenjena su </w:t>
      </w:r>
      <w:r w:rsidR="002B0949" w:rsidRPr="0008118E">
        <w:rPr>
          <w:rFonts w:ascii="Arial" w:hAnsi="Arial" w:cs="Arial"/>
          <w:b w:val="0"/>
          <w:bCs w:val="0"/>
          <w:sz w:val="22"/>
          <w:szCs w:val="22"/>
        </w:rPr>
        <w:t xml:space="preserve">ulaganju u </w:t>
      </w:r>
      <w:r w:rsidRPr="0008118E">
        <w:rPr>
          <w:rFonts w:ascii="Arial" w:hAnsi="Arial" w:cs="Arial"/>
          <w:b w:val="0"/>
          <w:bCs w:val="0"/>
          <w:sz w:val="22"/>
          <w:szCs w:val="22"/>
        </w:rPr>
        <w:t>dvor</w:t>
      </w:r>
      <w:r w:rsidR="002B0949" w:rsidRPr="0008118E">
        <w:rPr>
          <w:rFonts w:ascii="Arial" w:hAnsi="Arial" w:cs="Arial"/>
          <w:b w:val="0"/>
          <w:bCs w:val="0"/>
          <w:sz w:val="22"/>
          <w:szCs w:val="22"/>
        </w:rPr>
        <w:t>ac</w:t>
      </w:r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 Frankopan</w:t>
      </w:r>
      <w:r w:rsidR="007621BE" w:rsidRPr="0008118E">
        <w:rPr>
          <w:rFonts w:ascii="Arial" w:hAnsi="Arial" w:cs="Arial"/>
          <w:b w:val="0"/>
          <w:bCs w:val="0"/>
          <w:sz w:val="22"/>
          <w:szCs w:val="22"/>
        </w:rPr>
        <w:t xml:space="preserve"> (</w:t>
      </w:r>
      <w:r w:rsidR="0066196D">
        <w:rPr>
          <w:rFonts w:ascii="Arial" w:hAnsi="Arial" w:cs="Arial"/>
          <w:b w:val="0"/>
          <w:bCs w:val="0"/>
          <w:sz w:val="22"/>
          <w:szCs w:val="22"/>
        </w:rPr>
        <w:t>20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.000,00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="007621BE" w:rsidRPr="0008118E">
        <w:rPr>
          <w:rFonts w:ascii="Arial" w:hAnsi="Arial" w:cs="Arial"/>
          <w:b w:val="0"/>
          <w:bCs w:val="0"/>
          <w:sz w:val="22"/>
          <w:szCs w:val="22"/>
        </w:rPr>
        <w:t xml:space="preserve">), 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nabavki urbane opreme za okoliš dvorca Frankopan (7.125,00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), radovi na sanaciji stepenica između velikog  malog atrija Stari grad Zrinski s stručnim nadzorom (13.800,00 eura) i sanaciji zidova prizemlja s stručnim nadzorom dvorca Novi grad Zrinski (163.000,00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)</w:t>
      </w:r>
    </w:p>
    <w:p w14:paraId="7B258DAC" w14:textId="77777777" w:rsidR="00070FA3" w:rsidRPr="002B0949" w:rsidRDefault="00070FA3" w:rsidP="00A13E1F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</w:p>
    <w:p w14:paraId="56D2647B" w14:textId="471E5B6F" w:rsidR="00A13E1F" w:rsidRPr="0008118E" w:rsidRDefault="00156262" w:rsidP="0015626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>Članak 9.</w:t>
      </w:r>
    </w:p>
    <w:p w14:paraId="398260B1" w14:textId="3126E27E" w:rsidR="00A13E1F" w:rsidRPr="00130099" w:rsidRDefault="00B231AD" w:rsidP="00A13E1F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 w:rsidRPr="0008118E">
        <w:rPr>
          <w:rFonts w:ascii="Arial" w:hAnsi="Arial" w:cs="Arial"/>
          <w:b w:val="0"/>
          <w:bCs w:val="0"/>
          <w:sz w:val="22"/>
          <w:szCs w:val="22"/>
        </w:rPr>
        <w:t xml:space="preserve">Za projekt </w:t>
      </w:r>
      <w:r w:rsidR="00345EB1" w:rsidRPr="0008118E">
        <w:rPr>
          <w:rFonts w:ascii="Arial" w:hAnsi="Arial" w:cs="Arial"/>
          <w:b w:val="0"/>
          <w:bCs w:val="0"/>
          <w:sz w:val="22"/>
          <w:szCs w:val="22"/>
        </w:rPr>
        <w:t xml:space="preserve">Muzej brodogradnje i ribarstva osigurano je </w:t>
      </w:r>
      <w:r w:rsidR="00C64534">
        <w:rPr>
          <w:rFonts w:ascii="Arial" w:hAnsi="Arial" w:cs="Arial"/>
          <w:b w:val="0"/>
          <w:bCs w:val="0"/>
          <w:sz w:val="22"/>
          <w:szCs w:val="22"/>
        </w:rPr>
        <w:t>4.</w:t>
      </w:r>
      <w:r w:rsidR="0066196D">
        <w:rPr>
          <w:rFonts w:ascii="Arial" w:hAnsi="Arial" w:cs="Arial"/>
          <w:b w:val="0"/>
          <w:bCs w:val="0"/>
          <w:sz w:val="22"/>
          <w:szCs w:val="22"/>
        </w:rPr>
        <w:t>0</w:t>
      </w:r>
      <w:r w:rsidR="00C64534">
        <w:rPr>
          <w:rFonts w:ascii="Arial" w:hAnsi="Arial" w:cs="Arial"/>
          <w:b w:val="0"/>
          <w:bCs w:val="0"/>
          <w:sz w:val="22"/>
          <w:szCs w:val="22"/>
        </w:rPr>
        <w:t>00</w:t>
      </w:r>
      <w:r w:rsidR="00821BD5">
        <w:rPr>
          <w:rFonts w:ascii="Arial" w:hAnsi="Arial" w:cs="Arial"/>
          <w:b w:val="0"/>
          <w:bCs w:val="0"/>
          <w:sz w:val="22"/>
          <w:szCs w:val="22"/>
        </w:rPr>
        <w:t>,00 eur</w:t>
      </w:r>
      <w:r w:rsidR="00692085">
        <w:rPr>
          <w:rFonts w:ascii="Arial" w:hAnsi="Arial" w:cs="Arial"/>
          <w:b w:val="0"/>
          <w:bCs w:val="0"/>
          <w:sz w:val="22"/>
          <w:szCs w:val="22"/>
        </w:rPr>
        <w:t>a</w:t>
      </w:r>
      <w:r w:rsidR="00345EB1" w:rsidRPr="0008118E">
        <w:rPr>
          <w:rFonts w:ascii="Arial" w:hAnsi="Arial" w:cs="Arial"/>
          <w:b w:val="0"/>
          <w:bCs w:val="0"/>
          <w:sz w:val="22"/>
          <w:szCs w:val="22"/>
        </w:rPr>
        <w:t>,</w:t>
      </w:r>
      <w:r w:rsidR="00821BD5">
        <w:rPr>
          <w:rFonts w:ascii="Arial" w:hAnsi="Arial" w:cs="Arial"/>
          <w:b w:val="0"/>
          <w:bCs w:val="0"/>
          <w:sz w:val="22"/>
          <w:szCs w:val="22"/>
        </w:rPr>
        <w:t xml:space="preserve"> a</w:t>
      </w:r>
      <w:r w:rsidR="00345EB1" w:rsidRPr="0008118E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66196D">
        <w:rPr>
          <w:rFonts w:ascii="Arial" w:hAnsi="Arial" w:cs="Arial"/>
          <w:b w:val="0"/>
          <w:bCs w:val="0"/>
          <w:sz w:val="22"/>
          <w:szCs w:val="22"/>
        </w:rPr>
        <w:t>odnosi se na projektnu dokumentaciju.</w:t>
      </w:r>
    </w:p>
    <w:p w14:paraId="12CF4850" w14:textId="77777777" w:rsidR="00320212" w:rsidRDefault="00320212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</w:p>
    <w:p w14:paraId="50CEB6F4" w14:textId="772C93FF" w:rsidR="00173F9C" w:rsidRDefault="00173F9C" w:rsidP="00E5586B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Članak 10.</w:t>
      </w:r>
    </w:p>
    <w:p w14:paraId="0A9AFA33" w14:textId="02FBBC9A" w:rsidR="00E5586B" w:rsidRDefault="0066196D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Za projekt </w:t>
      </w:r>
      <w:r w:rsidR="00FE7C77">
        <w:rPr>
          <w:rFonts w:ascii="Arial" w:hAnsi="Arial" w:cs="Arial"/>
          <w:b w:val="0"/>
          <w:bCs w:val="0"/>
          <w:sz w:val="22"/>
          <w:szCs w:val="22"/>
        </w:rPr>
        <w:t>Sanacije krova S</w:t>
      </w:r>
      <w:r w:rsidR="00286EE4">
        <w:rPr>
          <w:rFonts w:ascii="Arial" w:hAnsi="Arial" w:cs="Arial"/>
          <w:b w:val="0"/>
          <w:bCs w:val="0"/>
          <w:sz w:val="22"/>
          <w:szCs w:val="22"/>
        </w:rPr>
        <w:t>tari</w:t>
      </w:r>
      <w:bookmarkStart w:id="0" w:name="_GoBack"/>
      <w:bookmarkEnd w:id="0"/>
      <w:r w:rsidR="00FE7C77">
        <w:rPr>
          <w:rFonts w:ascii="Arial" w:hAnsi="Arial" w:cs="Arial"/>
          <w:b w:val="0"/>
          <w:bCs w:val="0"/>
          <w:sz w:val="22"/>
          <w:szCs w:val="22"/>
        </w:rPr>
        <w:t xml:space="preserve"> grad Zrinski u proračunu za 2026. godinu osigurano je 130.000,00 eura.</w:t>
      </w:r>
    </w:p>
    <w:p w14:paraId="70266896" w14:textId="77777777" w:rsidR="00FE7C77" w:rsidRDefault="00FE7C77" w:rsidP="0032021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</w:p>
    <w:p w14:paraId="3515E8E0" w14:textId="2A331481" w:rsidR="00320212" w:rsidRDefault="00A13E1F" w:rsidP="0032021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Članak 1</w:t>
      </w:r>
      <w:r w:rsidR="0066196D">
        <w:rPr>
          <w:rFonts w:ascii="Arial" w:hAnsi="Arial" w:cs="Arial"/>
          <w:b w:val="0"/>
          <w:bCs w:val="0"/>
          <w:sz w:val="22"/>
          <w:szCs w:val="22"/>
        </w:rPr>
        <w:t>1</w:t>
      </w:r>
      <w:r w:rsidR="00320212">
        <w:rPr>
          <w:rFonts w:ascii="Arial" w:hAnsi="Arial" w:cs="Arial"/>
          <w:b w:val="0"/>
          <w:bCs w:val="0"/>
          <w:sz w:val="22"/>
          <w:szCs w:val="22"/>
        </w:rPr>
        <w:t>.</w:t>
      </w:r>
      <w:r w:rsidR="00821B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24939B9D" w14:textId="381166B6" w:rsidR="00320212" w:rsidRDefault="00320212" w:rsidP="00320212">
      <w:pPr>
        <w:pStyle w:val="Tijeloteksta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Isplata novčanih sredstava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B231AD">
        <w:rPr>
          <w:rFonts w:ascii="Arial" w:hAnsi="Arial" w:cs="Arial"/>
          <w:b w:val="0"/>
          <w:sz w:val="22"/>
          <w:szCs w:val="22"/>
        </w:rPr>
        <w:t>iz</w:t>
      </w:r>
      <w:r>
        <w:rPr>
          <w:rFonts w:ascii="Arial" w:hAnsi="Arial" w:cs="Arial"/>
          <w:b w:val="0"/>
          <w:sz w:val="22"/>
          <w:szCs w:val="22"/>
        </w:rPr>
        <w:t xml:space="preserve"> ovog Programa obavlja se u skladu s odredbama Odluke o izvršavanju Pr</w:t>
      </w:r>
      <w:r w:rsidR="00423691">
        <w:rPr>
          <w:rFonts w:ascii="Arial" w:hAnsi="Arial" w:cs="Arial"/>
          <w:b w:val="0"/>
          <w:sz w:val="22"/>
          <w:szCs w:val="22"/>
        </w:rPr>
        <w:t xml:space="preserve">oračuna Grada Kraljevice za </w:t>
      </w:r>
      <w:r w:rsidR="00C64534">
        <w:rPr>
          <w:rFonts w:ascii="Arial" w:hAnsi="Arial" w:cs="Arial"/>
          <w:b w:val="0"/>
          <w:sz w:val="22"/>
          <w:szCs w:val="22"/>
        </w:rPr>
        <w:t>202</w:t>
      </w:r>
      <w:r w:rsidR="00FE7C77">
        <w:rPr>
          <w:rFonts w:ascii="Arial" w:hAnsi="Arial" w:cs="Arial"/>
          <w:b w:val="0"/>
          <w:sz w:val="22"/>
          <w:szCs w:val="22"/>
        </w:rPr>
        <w:t>6</w:t>
      </w:r>
      <w:r w:rsidR="00033BE7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 xml:space="preserve"> godinu.</w:t>
      </w:r>
    </w:p>
    <w:p w14:paraId="4DC59F64" w14:textId="77777777" w:rsidR="00320212" w:rsidRDefault="00320212" w:rsidP="00320212">
      <w:pPr>
        <w:pStyle w:val="Tijeloteksta"/>
        <w:rPr>
          <w:rFonts w:ascii="Arial" w:hAnsi="Arial" w:cs="Arial"/>
          <w:b w:val="0"/>
          <w:sz w:val="22"/>
          <w:szCs w:val="22"/>
        </w:rPr>
      </w:pPr>
    </w:p>
    <w:p w14:paraId="31809280" w14:textId="7BB72CAB" w:rsidR="00320212" w:rsidRDefault="00A13E1F" w:rsidP="00320212">
      <w:pPr>
        <w:pStyle w:val="Tijeloteksta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Članak 1</w:t>
      </w:r>
      <w:r w:rsidR="0066196D">
        <w:rPr>
          <w:rFonts w:ascii="Arial" w:hAnsi="Arial" w:cs="Arial"/>
          <w:b w:val="0"/>
          <w:sz w:val="22"/>
          <w:szCs w:val="22"/>
        </w:rPr>
        <w:t>2</w:t>
      </w:r>
      <w:r w:rsidR="00320212">
        <w:rPr>
          <w:rFonts w:ascii="Arial" w:hAnsi="Arial" w:cs="Arial"/>
          <w:b w:val="0"/>
          <w:sz w:val="22"/>
          <w:szCs w:val="22"/>
        </w:rPr>
        <w:t>.</w:t>
      </w:r>
    </w:p>
    <w:p w14:paraId="2C8103CE" w14:textId="6330DA60" w:rsidR="00320212" w:rsidRDefault="00320212" w:rsidP="00320212">
      <w:pPr>
        <w:pStyle w:val="Tijeloteksta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Ovaj Program će se objaviti u „Službenim novinama Grada Kraljevice“, a stupa na snagu 1. siječnja </w:t>
      </w:r>
      <w:r w:rsidR="00C64534">
        <w:rPr>
          <w:rFonts w:ascii="Arial" w:hAnsi="Arial" w:cs="Arial"/>
          <w:b w:val="0"/>
          <w:sz w:val="22"/>
          <w:szCs w:val="22"/>
        </w:rPr>
        <w:t>202</w:t>
      </w:r>
      <w:r w:rsidR="00FE7C77">
        <w:rPr>
          <w:rFonts w:ascii="Arial" w:hAnsi="Arial" w:cs="Arial"/>
          <w:b w:val="0"/>
          <w:sz w:val="22"/>
          <w:szCs w:val="22"/>
        </w:rPr>
        <w:t>6</w:t>
      </w:r>
      <w:r>
        <w:rPr>
          <w:rFonts w:ascii="Arial" w:hAnsi="Arial" w:cs="Arial"/>
          <w:b w:val="0"/>
          <w:sz w:val="22"/>
          <w:szCs w:val="22"/>
        </w:rPr>
        <w:t>. godine.</w:t>
      </w:r>
    </w:p>
    <w:p w14:paraId="6C7BBE5D" w14:textId="77777777" w:rsidR="00A60BFF" w:rsidRDefault="00A60BFF" w:rsidP="00A60BFF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6242EF64" w14:textId="77777777" w:rsidR="00A60BFF" w:rsidRDefault="00A60BFF" w:rsidP="00A60BFF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bCs/>
          <w:color w:val="000000"/>
          <w:sz w:val="22"/>
          <w:szCs w:val="22"/>
        </w:rPr>
      </w:pPr>
    </w:p>
    <w:p w14:paraId="2418D9D8" w14:textId="77777777" w:rsidR="00C87DC4" w:rsidRPr="007F0864" w:rsidRDefault="00C87DC4" w:rsidP="00A60BFF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bCs/>
          <w:color w:val="000000"/>
          <w:sz w:val="22"/>
          <w:szCs w:val="22"/>
        </w:rPr>
      </w:pPr>
    </w:p>
    <w:p w14:paraId="2DB0BC4F" w14:textId="7C3EAE75" w:rsidR="007F0864" w:rsidRPr="007F0864" w:rsidRDefault="007F0864" w:rsidP="007F0864">
      <w:pPr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7F0864">
        <w:rPr>
          <w:rFonts w:ascii="Arial" w:hAnsi="Arial" w:cs="Arial"/>
          <w:bCs/>
          <w:sz w:val="22"/>
          <w:szCs w:val="22"/>
          <w:lang w:val="pt-BR"/>
        </w:rPr>
        <w:t xml:space="preserve">KLASA: </w:t>
      </w:r>
    </w:p>
    <w:p w14:paraId="7034FE69" w14:textId="0BB7BB57" w:rsidR="007F0864" w:rsidRPr="007F0864" w:rsidRDefault="007F0864" w:rsidP="007F0864">
      <w:pPr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7F0864">
        <w:rPr>
          <w:rFonts w:ascii="Arial" w:hAnsi="Arial" w:cs="Arial"/>
          <w:bCs/>
          <w:sz w:val="22"/>
          <w:szCs w:val="22"/>
          <w:lang w:val="pt-BR"/>
        </w:rPr>
        <w:t xml:space="preserve">URBROJ: </w:t>
      </w:r>
    </w:p>
    <w:p w14:paraId="7C1A350D" w14:textId="229A9D3F" w:rsidR="00320212" w:rsidRPr="007F0864" w:rsidRDefault="007F0864" w:rsidP="007F0864">
      <w:pPr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7F0864">
        <w:rPr>
          <w:rFonts w:ascii="Arial" w:hAnsi="Arial" w:cs="Arial"/>
          <w:bCs/>
          <w:sz w:val="22"/>
          <w:szCs w:val="22"/>
          <w:lang w:val="pt-BR"/>
        </w:rPr>
        <w:t xml:space="preserve">Kraljevica, </w:t>
      </w:r>
    </w:p>
    <w:p w14:paraId="147233C7" w14:textId="77777777" w:rsidR="00423691" w:rsidRDefault="00423691" w:rsidP="00320212">
      <w:pPr>
        <w:pStyle w:val="Tijeloteksta"/>
        <w:ind w:left="360"/>
        <w:jc w:val="center"/>
        <w:rPr>
          <w:rFonts w:ascii="Arial" w:hAnsi="Arial" w:cs="Arial"/>
          <w:b w:val="0"/>
          <w:sz w:val="22"/>
          <w:szCs w:val="22"/>
        </w:rPr>
      </w:pPr>
    </w:p>
    <w:p w14:paraId="4360117B" w14:textId="77777777" w:rsidR="00C87DC4" w:rsidRDefault="00C87DC4" w:rsidP="00320212">
      <w:pPr>
        <w:pStyle w:val="Tijeloteksta"/>
        <w:ind w:left="360"/>
        <w:jc w:val="center"/>
        <w:rPr>
          <w:rFonts w:ascii="Arial" w:hAnsi="Arial" w:cs="Arial"/>
          <w:b w:val="0"/>
          <w:sz w:val="22"/>
          <w:szCs w:val="22"/>
        </w:rPr>
      </w:pPr>
    </w:p>
    <w:p w14:paraId="1BDDAAB7" w14:textId="77777777" w:rsidR="00C87DC4" w:rsidRDefault="00C87DC4" w:rsidP="00320212">
      <w:pPr>
        <w:pStyle w:val="Tijeloteksta"/>
        <w:ind w:left="360"/>
        <w:jc w:val="center"/>
        <w:rPr>
          <w:rFonts w:ascii="Arial" w:hAnsi="Arial" w:cs="Arial"/>
          <w:b w:val="0"/>
          <w:sz w:val="22"/>
          <w:szCs w:val="22"/>
        </w:rPr>
      </w:pPr>
    </w:p>
    <w:p w14:paraId="7C391D1A" w14:textId="77777777" w:rsidR="00320212" w:rsidRDefault="00320212" w:rsidP="00320212">
      <w:pPr>
        <w:pStyle w:val="Tijeloteksta"/>
        <w:ind w:left="360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GRADSKO VIJEĆE GRADA KRALJEVICE</w:t>
      </w:r>
    </w:p>
    <w:p w14:paraId="361E570C" w14:textId="71D24D4B" w:rsidR="00320212" w:rsidRDefault="00320212" w:rsidP="00320212">
      <w:pPr>
        <w:pStyle w:val="Tijeloteksta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Predsjedni</w:t>
      </w:r>
      <w:r w:rsidR="00821BD5">
        <w:rPr>
          <w:rFonts w:ascii="Arial" w:hAnsi="Arial" w:cs="Arial"/>
          <w:b w:val="0"/>
          <w:sz w:val="22"/>
          <w:szCs w:val="22"/>
        </w:rPr>
        <w:t>k</w:t>
      </w:r>
    </w:p>
    <w:p w14:paraId="44FE30B7" w14:textId="46F79B44" w:rsidR="00320212" w:rsidRDefault="00821BD5" w:rsidP="00320212">
      <w:pPr>
        <w:pStyle w:val="Tijeloteksta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Božidar </w:t>
      </w:r>
      <w:proofErr w:type="spellStart"/>
      <w:r>
        <w:rPr>
          <w:rFonts w:ascii="Arial" w:hAnsi="Arial" w:cs="Arial"/>
          <w:b w:val="0"/>
          <w:sz w:val="22"/>
          <w:szCs w:val="22"/>
        </w:rPr>
        <w:t>Sotošek</w:t>
      </w:r>
      <w:proofErr w:type="spellEnd"/>
    </w:p>
    <w:p w14:paraId="669FAFA6" w14:textId="77777777" w:rsidR="00320212" w:rsidRDefault="00320212" w:rsidP="00320212">
      <w:pPr>
        <w:pStyle w:val="Tijeloteksta"/>
        <w:ind w:left="360"/>
        <w:rPr>
          <w:rFonts w:ascii="Arial" w:hAnsi="Arial" w:cs="Arial"/>
          <w:b w:val="0"/>
          <w:sz w:val="22"/>
          <w:szCs w:val="22"/>
        </w:rPr>
      </w:pPr>
    </w:p>
    <w:p w14:paraId="172264F9" w14:textId="77777777" w:rsidR="00320212" w:rsidRDefault="00320212" w:rsidP="00320212">
      <w:pPr>
        <w:pStyle w:val="Tijeloteksta"/>
        <w:ind w:left="360"/>
        <w:rPr>
          <w:rFonts w:ascii="Arial" w:hAnsi="Arial" w:cs="Arial"/>
          <w:b w:val="0"/>
          <w:sz w:val="22"/>
          <w:szCs w:val="22"/>
        </w:rPr>
      </w:pPr>
    </w:p>
    <w:p w14:paraId="1D886CFD" w14:textId="77777777" w:rsidR="00320212" w:rsidRDefault="00320212" w:rsidP="00320212">
      <w:pPr>
        <w:rPr>
          <w:rFonts w:ascii="Arial" w:hAnsi="Arial" w:cs="Arial"/>
          <w:bCs/>
          <w:sz w:val="22"/>
          <w:szCs w:val="22"/>
        </w:rPr>
      </w:pPr>
    </w:p>
    <w:p w14:paraId="15C9F929" w14:textId="77777777" w:rsidR="006A5EAC" w:rsidRDefault="006A5EAC"/>
    <w:sectPr w:rsidR="006A5E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13D3D" w14:textId="77777777" w:rsidR="001007A7" w:rsidRDefault="001007A7" w:rsidP="00B57D28">
      <w:r>
        <w:separator/>
      </w:r>
    </w:p>
  </w:endnote>
  <w:endnote w:type="continuationSeparator" w:id="0">
    <w:p w14:paraId="550A772B" w14:textId="77777777" w:rsidR="001007A7" w:rsidRDefault="001007A7" w:rsidP="00B5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F8191" w14:textId="77777777" w:rsidR="001007A7" w:rsidRDefault="001007A7" w:rsidP="00B57D28">
      <w:r>
        <w:separator/>
      </w:r>
    </w:p>
  </w:footnote>
  <w:footnote w:type="continuationSeparator" w:id="0">
    <w:p w14:paraId="62E50906" w14:textId="77777777" w:rsidR="001007A7" w:rsidRDefault="001007A7" w:rsidP="00B57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06C2" w14:textId="20B7EA33" w:rsidR="00B57D28" w:rsidRPr="00B57D28" w:rsidRDefault="00B57D28" w:rsidP="00B57D28">
    <w:pPr>
      <w:pStyle w:val="Zaglavlje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259A2"/>
    <w:multiLevelType w:val="hybridMultilevel"/>
    <w:tmpl w:val="C802A618"/>
    <w:lvl w:ilvl="0" w:tplc="98EC2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426ED"/>
    <w:multiLevelType w:val="hybridMultilevel"/>
    <w:tmpl w:val="2092DD3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212"/>
    <w:rsid w:val="00033BE7"/>
    <w:rsid w:val="00035DAA"/>
    <w:rsid w:val="000455D2"/>
    <w:rsid w:val="00070FA3"/>
    <w:rsid w:val="0008118E"/>
    <w:rsid w:val="000F519A"/>
    <w:rsid w:val="001007A7"/>
    <w:rsid w:val="0010550C"/>
    <w:rsid w:val="00130099"/>
    <w:rsid w:val="00144D0E"/>
    <w:rsid w:val="00156262"/>
    <w:rsid w:val="0016012C"/>
    <w:rsid w:val="00173F9C"/>
    <w:rsid w:val="00232C9B"/>
    <w:rsid w:val="0028296B"/>
    <w:rsid w:val="00286EE4"/>
    <w:rsid w:val="002B0949"/>
    <w:rsid w:val="00320212"/>
    <w:rsid w:val="00345EB1"/>
    <w:rsid w:val="003A1A8B"/>
    <w:rsid w:val="003A5773"/>
    <w:rsid w:val="004226A1"/>
    <w:rsid w:val="0042310A"/>
    <w:rsid w:val="00423691"/>
    <w:rsid w:val="00423ED8"/>
    <w:rsid w:val="00431106"/>
    <w:rsid w:val="00474934"/>
    <w:rsid w:val="00557875"/>
    <w:rsid w:val="005954DD"/>
    <w:rsid w:val="005D3AA0"/>
    <w:rsid w:val="0066196D"/>
    <w:rsid w:val="00692085"/>
    <w:rsid w:val="006A39CA"/>
    <w:rsid w:val="006A5EAC"/>
    <w:rsid w:val="006A6716"/>
    <w:rsid w:val="006B3610"/>
    <w:rsid w:val="007621BE"/>
    <w:rsid w:val="007D4B18"/>
    <w:rsid w:val="007F0864"/>
    <w:rsid w:val="0080207B"/>
    <w:rsid w:val="00821BD5"/>
    <w:rsid w:val="00830267"/>
    <w:rsid w:val="00831A58"/>
    <w:rsid w:val="009608E8"/>
    <w:rsid w:val="00964051"/>
    <w:rsid w:val="0097231E"/>
    <w:rsid w:val="009D61D7"/>
    <w:rsid w:val="009E0B4C"/>
    <w:rsid w:val="00A13E1F"/>
    <w:rsid w:val="00A23B0B"/>
    <w:rsid w:val="00A609FF"/>
    <w:rsid w:val="00A60BFF"/>
    <w:rsid w:val="00A61ABF"/>
    <w:rsid w:val="00AC1196"/>
    <w:rsid w:val="00AD378C"/>
    <w:rsid w:val="00B231AD"/>
    <w:rsid w:val="00B57D28"/>
    <w:rsid w:val="00BE4274"/>
    <w:rsid w:val="00C07A74"/>
    <w:rsid w:val="00C461D7"/>
    <w:rsid w:val="00C64534"/>
    <w:rsid w:val="00C87DC4"/>
    <w:rsid w:val="00CD12F4"/>
    <w:rsid w:val="00D2699D"/>
    <w:rsid w:val="00E5375B"/>
    <w:rsid w:val="00E5586B"/>
    <w:rsid w:val="00E75ACA"/>
    <w:rsid w:val="00EB33B7"/>
    <w:rsid w:val="00F860B4"/>
    <w:rsid w:val="00FB14AA"/>
    <w:rsid w:val="00FE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B43F"/>
  <w15:docId w15:val="{243C5971-7EAA-4EAC-B409-FEC1198A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0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320212"/>
    <w:pPr>
      <w:keepNext/>
      <w:jc w:val="center"/>
      <w:outlineLvl w:val="0"/>
    </w:pPr>
    <w:rPr>
      <w:b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20212"/>
    <w:rPr>
      <w:rFonts w:ascii="Times New Roman" w:eastAsia="Times New Roman" w:hAnsi="Times New Roman" w:cs="Times New Roman"/>
      <w:b/>
      <w:sz w:val="24"/>
      <w:szCs w:val="24"/>
      <w:lang w:val="de-DE" w:eastAsia="hr-HR"/>
    </w:rPr>
  </w:style>
  <w:style w:type="paragraph" w:styleId="Tijeloteksta">
    <w:name w:val="Body Text"/>
    <w:basedOn w:val="Normal"/>
    <w:link w:val="TijelotekstaChar"/>
    <w:unhideWhenUsed/>
    <w:rsid w:val="00320212"/>
    <w:pPr>
      <w:jc w:val="both"/>
    </w:pPr>
    <w:rPr>
      <w:b/>
      <w:bCs/>
    </w:rPr>
  </w:style>
  <w:style w:type="character" w:customStyle="1" w:styleId="TijelotekstaChar">
    <w:name w:val="Tijelo teksta Char"/>
    <w:basedOn w:val="Zadanifontodlomka"/>
    <w:link w:val="Tijeloteksta"/>
    <w:rsid w:val="0032021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231A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31AD"/>
    <w:rPr>
      <w:rFonts w:ascii="Segoe UI" w:eastAsia="Times New Roman" w:hAnsi="Segoe UI" w:cs="Segoe UI"/>
      <w:sz w:val="18"/>
      <w:szCs w:val="18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A60BFF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B57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57D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57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28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Matea Dundović</cp:lastModifiedBy>
  <cp:revision>6</cp:revision>
  <cp:lastPrinted>2023-11-23T12:14:00Z</cp:lastPrinted>
  <dcterms:created xsi:type="dcterms:W3CDTF">2025-11-13T09:08:00Z</dcterms:created>
  <dcterms:modified xsi:type="dcterms:W3CDTF">2025-11-14T11:46:00Z</dcterms:modified>
</cp:coreProperties>
</file>